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98C" w:rsidRPr="00DE1B75" w:rsidRDefault="00AC698C" w:rsidP="00AC698C">
      <w:pPr>
        <w:jc w:val="center"/>
        <w:rPr>
          <w:b/>
          <w:bCs/>
          <w:sz w:val="36"/>
        </w:rPr>
      </w:pPr>
      <w:bookmarkStart w:id="0" w:name="_Toc32032231"/>
      <w:r w:rsidRPr="00DE1B75">
        <w:rPr>
          <w:b/>
          <w:bCs/>
          <w:sz w:val="36"/>
        </w:rPr>
        <w:t>Unit 1:  Introduction to the World of Work</w:t>
      </w:r>
      <w:bookmarkEnd w:id="0"/>
    </w:p>
    <w:p w:rsidR="00AC698C" w:rsidRDefault="00AC698C" w:rsidP="00AC698C"/>
    <w:p w:rsidR="00AC698C" w:rsidRDefault="00AC698C" w:rsidP="00AC698C">
      <w:pPr>
        <w:rPr>
          <w:sz w:val="22"/>
        </w:rPr>
      </w:pPr>
      <w:r>
        <w:rPr>
          <w:sz w:val="22"/>
        </w:rPr>
        <w:t>Attitude–a person’s outlook on life, usually positive or negative</w:t>
      </w:r>
    </w:p>
    <w:p w:rsidR="00AC698C" w:rsidRDefault="00AC698C" w:rsidP="00AC698C">
      <w:pPr>
        <w:rPr>
          <w:sz w:val="22"/>
        </w:rPr>
      </w:pPr>
    </w:p>
    <w:p w:rsidR="00AC698C" w:rsidRDefault="00AC698C" w:rsidP="00AC698C">
      <w:pPr>
        <w:rPr>
          <w:sz w:val="22"/>
        </w:rPr>
      </w:pPr>
      <w:r>
        <w:rPr>
          <w:sz w:val="22"/>
        </w:rPr>
        <w:t>Career–the work done over a period of years in one area of interest</w:t>
      </w:r>
    </w:p>
    <w:p w:rsidR="00AC698C" w:rsidRDefault="00AC698C" w:rsidP="00AC698C">
      <w:pPr>
        <w:rPr>
          <w:sz w:val="22"/>
        </w:rPr>
      </w:pPr>
    </w:p>
    <w:p w:rsidR="00AC698C" w:rsidRDefault="00AC698C" w:rsidP="00AC698C">
      <w:pPr>
        <w:rPr>
          <w:sz w:val="22"/>
        </w:rPr>
      </w:pPr>
      <w:r>
        <w:rPr>
          <w:sz w:val="22"/>
        </w:rPr>
        <w:t>Demographics–characteristics or make-up of a population</w:t>
      </w:r>
    </w:p>
    <w:p w:rsidR="00AC698C" w:rsidRDefault="00AC698C" w:rsidP="00AC698C">
      <w:pPr>
        <w:rPr>
          <w:sz w:val="22"/>
        </w:rPr>
      </w:pPr>
    </w:p>
    <w:p w:rsidR="00AC698C" w:rsidRDefault="00AC698C" w:rsidP="00AC698C">
      <w:pPr>
        <w:rPr>
          <w:sz w:val="22"/>
        </w:rPr>
      </w:pPr>
      <w:r>
        <w:rPr>
          <w:sz w:val="22"/>
        </w:rPr>
        <w:t>Ethnic–relating to races or groups of people with common customs</w:t>
      </w:r>
    </w:p>
    <w:p w:rsidR="00AC698C" w:rsidRDefault="00AC698C" w:rsidP="00AC698C">
      <w:pPr>
        <w:rPr>
          <w:sz w:val="22"/>
        </w:rPr>
      </w:pPr>
    </w:p>
    <w:p w:rsidR="00AC698C" w:rsidRDefault="00AC698C" w:rsidP="00AC698C">
      <w:pPr>
        <w:rPr>
          <w:sz w:val="22"/>
        </w:rPr>
      </w:pPr>
      <w:r>
        <w:rPr>
          <w:sz w:val="22"/>
        </w:rPr>
        <w:t>Global economy–worldwide financial management system</w:t>
      </w:r>
    </w:p>
    <w:p w:rsidR="00AC698C" w:rsidRDefault="00AC698C" w:rsidP="00AC698C">
      <w:pPr>
        <w:rPr>
          <w:sz w:val="22"/>
        </w:rPr>
      </w:pPr>
    </w:p>
    <w:p w:rsidR="00AC698C" w:rsidRDefault="00AC698C" w:rsidP="00AC698C">
      <w:pPr>
        <w:rPr>
          <w:sz w:val="22"/>
        </w:rPr>
      </w:pPr>
      <w:r>
        <w:rPr>
          <w:sz w:val="22"/>
        </w:rPr>
        <w:t>Goal–an objective that a person wants to obtain and works to achieve</w:t>
      </w:r>
    </w:p>
    <w:p w:rsidR="00AC698C" w:rsidRDefault="00AC698C" w:rsidP="00AC698C">
      <w:pPr>
        <w:rPr>
          <w:sz w:val="22"/>
        </w:rPr>
      </w:pPr>
    </w:p>
    <w:p w:rsidR="00AC698C" w:rsidRDefault="00AC698C" w:rsidP="00AC698C">
      <w:pPr>
        <w:rPr>
          <w:sz w:val="22"/>
        </w:rPr>
      </w:pPr>
      <w:r>
        <w:rPr>
          <w:sz w:val="22"/>
        </w:rPr>
        <w:t>Job–work that a person does for pay</w:t>
      </w:r>
    </w:p>
    <w:p w:rsidR="00AC698C" w:rsidRDefault="00AC698C" w:rsidP="00AC698C">
      <w:pPr>
        <w:rPr>
          <w:sz w:val="22"/>
        </w:rPr>
      </w:pPr>
    </w:p>
    <w:p w:rsidR="00AC698C" w:rsidRDefault="00AC698C" w:rsidP="00AC698C">
      <w:pPr>
        <w:rPr>
          <w:sz w:val="22"/>
        </w:rPr>
      </w:pPr>
      <w:r>
        <w:rPr>
          <w:sz w:val="22"/>
        </w:rPr>
        <w:t>Occupation–the type of job in which a person is employed</w:t>
      </w:r>
    </w:p>
    <w:p w:rsidR="00AC698C" w:rsidRDefault="00AC698C" w:rsidP="00AC698C">
      <w:pPr>
        <w:rPr>
          <w:sz w:val="22"/>
        </w:rPr>
      </w:pPr>
    </w:p>
    <w:p w:rsidR="00AC698C" w:rsidRDefault="00AC698C" w:rsidP="00AC698C">
      <w:pPr>
        <w:rPr>
          <w:sz w:val="22"/>
        </w:rPr>
      </w:pPr>
      <w:r>
        <w:rPr>
          <w:sz w:val="22"/>
        </w:rPr>
        <w:t>Orientation–acquaint or become familiar with a new situation</w:t>
      </w:r>
    </w:p>
    <w:p w:rsidR="00AC698C" w:rsidRDefault="00AC698C" w:rsidP="00AC698C">
      <w:pPr>
        <w:rPr>
          <w:sz w:val="22"/>
        </w:rPr>
      </w:pPr>
    </w:p>
    <w:p w:rsidR="00AC698C" w:rsidRDefault="00AC698C" w:rsidP="00AC698C">
      <w:pPr>
        <w:rPr>
          <w:sz w:val="22"/>
        </w:rPr>
      </w:pPr>
      <w:r>
        <w:rPr>
          <w:sz w:val="22"/>
        </w:rPr>
        <w:t>Outsourcing–utilizing external resources</w:t>
      </w:r>
    </w:p>
    <w:p w:rsidR="00AC698C" w:rsidRDefault="00AC698C" w:rsidP="00AC698C">
      <w:pPr>
        <w:rPr>
          <w:sz w:val="22"/>
        </w:rPr>
      </w:pPr>
    </w:p>
    <w:p w:rsidR="00AC698C" w:rsidRDefault="00AC698C" w:rsidP="00AC698C">
      <w:pPr>
        <w:rPr>
          <w:sz w:val="22"/>
        </w:rPr>
      </w:pPr>
      <w:r>
        <w:rPr>
          <w:sz w:val="22"/>
        </w:rPr>
        <w:t>Work–a productive activity resulting in something useful</w:t>
      </w:r>
    </w:p>
    <w:p w:rsidR="00AC698C" w:rsidRDefault="00AC698C" w:rsidP="00AC698C">
      <w:pPr>
        <w:rPr>
          <w:sz w:val="22"/>
        </w:rPr>
      </w:pPr>
    </w:p>
    <w:p w:rsidR="00AC698C" w:rsidRDefault="00AC698C" w:rsidP="00AC698C">
      <w:pPr>
        <w:rPr>
          <w:sz w:val="22"/>
        </w:rPr>
      </w:pPr>
      <w:r>
        <w:rPr>
          <w:sz w:val="22"/>
        </w:rPr>
        <w:t>Workforce diversity–a wide variety of workers with different backgrounds, experiences, ideas, and skills in the workplace</w:t>
      </w:r>
    </w:p>
    <w:p w:rsidR="00AC698C" w:rsidRDefault="00AC698C" w:rsidP="00AC698C">
      <w:pPr>
        <w:rPr>
          <w:sz w:val="22"/>
        </w:rPr>
      </w:pPr>
    </w:p>
    <w:sectPr w:rsidR="00AC698C" w:rsidSect="00AC698C">
      <w:headerReference w:type="even" r:id="rId7"/>
      <w:headerReference w:type="default" r:id="rId8"/>
      <w:footerReference w:type="default" r:id="rId9"/>
      <w:headerReference w:type="first" r:id="rId10"/>
      <w:pgSz w:w="12240" w:h="15840" w:code="1"/>
      <w:pgMar w:top="720" w:right="720" w:bottom="720" w:left="7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28E" w:rsidRDefault="00EC628E">
      <w:r>
        <w:separator/>
      </w:r>
    </w:p>
  </w:endnote>
  <w:endnote w:type="continuationSeparator" w:id="0">
    <w:p w:rsidR="00EC628E" w:rsidRDefault="00EC62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1E0"/>
    </w:tblPr>
    <w:tblGrid>
      <w:gridCol w:w="5400"/>
      <w:gridCol w:w="5400"/>
    </w:tblGrid>
    <w:tr w:rsidR="00AC698C">
      <w:tc>
        <w:tcPr>
          <w:tcW w:w="7308" w:type="dxa"/>
          <w:tcBorders>
            <w:top w:val="nil"/>
            <w:left w:val="nil"/>
            <w:bottom w:val="nil"/>
            <w:right w:val="nil"/>
          </w:tcBorders>
          <w:tcMar>
            <w:top w:w="14" w:type="dxa"/>
            <w:left w:w="0" w:type="dxa"/>
            <w:right w:w="0" w:type="dxa"/>
          </w:tcMar>
        </w:tcPr>
        <w:p w:rsidR="00AC698C" w:rsidRPr="00782BD1" w:rsidRDefault="00AC698C" w:rsidP="00AC698C">
          <w:pPr>
            <w:pStyle w:val="Footer"/>
            <w:tabs>
              <w:tab w:val="clear" w:pos="4320"/>
              <w:tab w:val="clear" w:pos="8640"/>
              <w:tab w:val="left" w:pos="2946"/>
            </w:tabs>
            <w:rPr>
              <w:sz w:val="18"/>
              <w:szCs w:val="18"/>
            </w:rPr>
          </w:pPr>
          <w:r>
            <w:rPr>
              <w:sz w:val="18"/>
              <w:szCs w:val="18"/>
            </w:rPr>
            <w:t xml:space="preserve"> </w:t>
          </w:r>
        </w:p>
      </w:tc>
      <w:tc>
        <w:tcPr>
          <w:tcW w:w="7308" w:type="dxa"/>
          <w:tcBorders>
            <w:top w:val="nil"/>
            <w:left w:val="nil"/>
            <w:bottom w:val="nil"/>
            <w:right w:val="nil"/>
          </w:tcBorders>
          <w:tcMar>
            <w:top w:w="14" w:type="dxa"/>
            <w:left w:w="0" w:type="dxa"/>
            <w:right w:w="0" w:type="dxa"/>
          </w:tcMar>
        </w:tcPr>
        <w:p w:rsidR="00AC698C" w:rsidRPr="002020A5" w:rsidRDefault="00AC698C" w:rsidP="00AC698C">
          <w:pPr>
            <w:pStyle w:val="Footer"/>
            <w:tabs>
              <w:tab w:val="clear" w:pos="4320"/>
              <w:tab w:val="clear" w:pos="8640"/>
            </w:tabs>
            <w:jc w:val="right"/>
            <w:rPr>
              <w:sz w:val="18"/>
              <w:szCs w:val="18"/>
            </w:rPr>
          </w:pPr>
          <w:r>
            <w:rPr>
              <w:sz w:val="18"/>
              <w:szCs w:val="18"/>
            </w:rPr>
            <w:t xml:space="preserve"> </w:t>
          </w:r>
        </w:p>
      </w:tc>
    </w:tr>
  </w:tbl>
  <w:p w:rsidR="00AC698C" w:rsidRDefault="00AC698C" w:rsidP="00AC698C">
    <w:pPr>
      <w:pStyle w:val="Footer"/>
      <w:tabs>
        <w:tab w:val="clear" w:pos="4320"/>
        <w:tab w:val="clear" w:pos="8640"/>
      </w:tabs>
      <w:jc w:val="center"/>
      <w:rPr>
        <w:sz w:val="18"/>
        <w:szCs w:val="18"/>
      </w:rPr>
    </w:pPr>
    <w:r>
      <w:rPr>
        <w:sz w:val="18"/>
        <w:szCs w:val="18"/>
      </w:rPr>
      <w:t>Career Orientation</w:t>
    </w:r>
  </w:p>
  <w:p w:rsidR="00AC698C" w:rsidRPr="002020A5" w:rsidRDefault="00AC698C" w:rsidP="00AC698C">
    <w:pPr>
      <w:pStyle w:val="Footer"/>
      <w:tabs>
        <w:tab w:val="clear" w:pos="4320"/>
        <w:tab w:val="clear" w:pos="8640"/>
      </w:tabs>
      <w:jc w:val="center"/>
      <w:rPr>
        <w:sz w:val="18"/>
        <w:szCs w:val="18"/>
      </w:rPr>
    </w:pPr>
    <w:r>
      <w:rPr>
        <w:sz w:val="18"/>
        <w:szCs w:val="18"/>
      </w:rPr>
      <w:t xml:space="preserve">Page </w:t>
    </w:r>
    <w:r w:rsidRPr="002020A5">
      <w:rPr>
        <w:rStyle w:val="PageNumber"/>
        <w:sz w:val="18"/>
        <w:szCs w:val="18"/>
      </w:rPr>
      <w:fldChar w:fldCharType="begin"/>
    </w:r>
    <w:r w:rsidRPr="002020A5">
      <w:rPr>
        <w:rStyle w:val="PageNumber"/>
        <w:sz w:val="18"/>
        <w:szCs w:val="18"/>
      </w:rPr>
      <w:instrText xml:space="preserve"> PAGE </w:instrText>
    </w:r>
    <w:r w:rsidRPr="002020A5">
      <w:rPr>
        <w:rStyle w:val="PageNumber"/>
        <w:sz w:val="18"/>
        <w:szCs w:val="18"/>
      </w:rPr>
      <w:fldChar w:fldCharType="separate"/>
    </w:r>
    <w:r w:rsidR="008F3803">
      <w:rPr>
        <w:rStyle w:val="PageNumber"/>
        <w:noProof/>
        <w:sz w:val="18"/>
        <w:szCs w:val="18"/>
      </w:rPr>
      <w:t>1</w:t>
    </w:r>
    <w:r w:rsidRPr="002020A5">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28E" w:rsidRDefault="00EC628E">
      <w:r>
        <w:separator/>
      </w:r>
    </w:p>
  </w:footnote>
  <w:footnote w:type="continuationSeparator" w:id="0">
    <w:p w:rsidR="00EC628E" w:rsidRDefault="00EC62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98C" w:rsidRDefault="00AC69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6" type="#_x0000_t136" style="position:absolute;margin-left:0;margin-top:0;width:543.8pt;height:217.5pt;rotation:315;z-index:-251658752;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999" stroked="f">
          <v:fill opacity=".5"/>
          <v:textpath style="font-family:&quot;Arial&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98C" w:rsidRDefault="00AC69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1027" type="#_x0000_t136" style="position:absolute;margin-left:0;margin-top:0;width:543.8pt;height:217.5pt;rotation:315;z-index:-251657728;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999" stroked="f">
          <v:fill opacity=".5"/>
          <v:textpath style="font-family:&quot;Arial&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98C" w:rsidRDefault="00AC69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5" type="#_x0000_t136" style="position:absolute;margin-left:0;margin-top:0;width:543.8pt;height:217.5pt;rotation:315;z-index:-251659776;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999" stroked="f">
          <v:fill opacity=".5"/>
          <v:textpath style="font-family:&quot;Arial&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F3CAE"/>
    <w:multiLevelType w:val="hybridMultilevel"/>
    <w:tmpl w:val="1FD21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AC698C"/>
    <w:rsid w:val="00751960"/>
    <w:rsid w:val="008560F7"/>
    <w:rsid w:val="008F3803"/>
    <w:rsid w:val="009D5B2C"/>
    <w:rsid w:val="00A04567"/>
    <w:rsid w:val="00AC698C"/>
    <w:rsid w:val="00B56EB4"/>
    <w:rsid w:val="00C962EB"/>
    <w:rsid w:val="00DE06AA"/>
    <w:rsid w:val="00EC62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698C"/>
    <w:rPr>
      <w:rFonts w:ascii="Arial" w:hAnsi="Arial"/>
      <w:sz w:val="24"/>
    </w:rPr>
  </w:style>
  <w:style w:type="paragraph" w:styleId="Heading1">
    <w:name w:val="heading 1"/>
    <w:basedOn w:val="Normal"/>
    <w:next w:val="Normal"/>
    <w:qFormat/>
    <w:rsid w:val="00AC698C"/>
    <w:pPr>
      <w:keepNext/>
      <w:tabs>
        <w:tab w:val="right" w:pos="12870"/>
      </w:tabs>
      <w:outlineLvl w:val="0"/>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sid w:val="00AC698C"/>
    <w:pPr>
      <w:spacing w:after="120"/>
    </w:pPr>
    <w:rPr>
      <w:sz w:val="16"/>
      <w:szCs w:val="16"/>
    </w:rPr>
  </w:style>
  <w:style w:type="paragraph" w:styleId="Header">
    <w:name w:val="header"/>
    <w:basedOn w:val="Normal"/>
    <w:rsid w:val="00AC698C"/>
    <w:pPr>
      <w:tabs>
        <w:tab w:val="center" w:pos="4320"/>
        <w:tab w:val="right" w:pos="8640"/>
      </w:tabs>
    </w:pPr>
    <w:rPr>
      <w:rFonts w:ascii="Times New Roman" w:hAnsi="Times New Roman"/>
      <w:szCs w:val="24"/>
    </w:rPr>
  </w:style>
  <w:style w:type="paragraph" w:styleId="Footer">
    <w:name w:val="footer"/>
    <w:basedOn w:val="Normal"/>
    <w:rsid w:val="00AC698C"/>
    <w:pPr>
      <w:tabs>
        <w:tab w:val="center" w:pos="4320"/>
        <w:tab w:val="right" w:pos="8640"/>
      </w:tabs>
    </w:pPr>
  </w:style>
  <w:style w:type="table" w:styleId="TableGrid">
    <w:name w:val="Table Grid"/>
    <w:basedOn w:val="TableNormal"/>
    <w:rsid w:val="00AC69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C69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687</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Unit 1:  Introduction to the World of Work</vt:lpstr>
    </vt:vector>
  </TitlesOfParts>
  <Company>CPSD</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Introduction to the World of Work</dc:title>
  <dc:subject/>
  <dc:creator>HensoR</dc:creator>
  <cp:keywords/>
  <dc:description/>
  <cp:lastModifiedBy>4605mmills</cp:lastModifiedBy>
  <cp:revision>2</cp:revision>
  <cp:lastPrinted>2005-08-04T21:04:00Z</cp:lastPrinted>
  <dcterms:created xsi:type="dcterms:W3CDTF">2009-12-15T17:32:00Z</dcterms:created>
  <dcterms:modified xsi:type="dcterms:W3CDTF">2009-12-15T17:32:00Z</dcterms:modified>
</cp:coreProperties>
</file>